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left="0"/>
        <w:jc w:val="left"/>
        <w:rPr/>
      </w:pPr>
      <w:r>
        <w:rPr/>
        <w:t>SIR Insurance 101</w:t>
      </w:r>
    </w:p>
    <w:p>
      <w:pPr>
        <w:pStyle w:val="Normal"/>
        <w:bidi w:val="0"/>
        <w:jc w:val="left"/>
        <w:rPr/>
      </w:pPr>
      <w:r>
        <w:rPr/>
      </w:r>
    </w:p>
    <w:p>
      <w:pPr>
        <w:pStyle w:val="Normal"/>
        <w:bidi w:val="0"/>
        <w:jc w:val="left"/>
        <w:rPr/>
      </w:pPr>
      <w:r>
        <w:rPr/>
      </w:r>
    </w:p>
    <w:p>
      <w:pPr>
        <w:pStyle w:val="Normal"/>
        <w:bidi w:val="0"/>
        <w:jc w:val="left"/>
        <w:rPr/>
      </w:pPr>
      <w:r>
        <w:rPr/>
        <w:t>Our insurance coverage for Sir is written between several major carriers. The main policy is with The Philadelphia Insurance Companies. They are the nations #1 carrier of non-profits in America. We also have coverage with Great American for Directors and Officers Liability, and Chubb for Foreign Travel Liability. </w:t>
      </w:r>
    </w:p>
    <w:p>
      <w:pPr>
        <w:pStyle w:val="Normal"/>
        <w:bidi w:val="0"/>
        <w:jc w:val="left"/>
        <w:rPr/>
      </w:pPr>
      <w:r>
        <w:rPr/>
      </w:r>
    </w:p>
    <w:p>
      <w:pPr>
        <w:pStyle w:val="Normal"/>
        <w:bidi w:val="0"/>
        <w:jc w:val="left"/>
        <w:rPr/>
      </w:pPr>
      <w:r>
        <w:rPr/>
        <w:t>Our agent is Morris &amp; Garritano. They have won several national awards as one of the best mid -sized agency in America, and listed as a “best company to work for”. </w:t>
      </w:r>
    </w:p>
    <w:p>
      <w:pPr>
        <w:pStyle w:val="Normal"/>
        <w:bidi w:val="0"/>
        <w:jc w:val="left"/>
        <w:rPr/>
      </w:pPr>
      <w:r>
        <w:rPr/>
      </w:r>
    </w:p>
    <w:p>
      <w:pPr>
        <w:pStyle w:val="Normal"/>
        <w:bidi w:val="0"/>
        <w:jc w:val="left"/>
        <w:rPr/>
      </w:pPr>
      <w:r>
        <w:rPr/>
        <w:t>The Sir Inc. Insurance Program provides protection for Sir members, wives, partners, widows, and guests at officially designated Sir functions. The Insurance Committee administers the program. The annual premium is based on what we do, our non-profit status, loss record, and # of members. It is the highest expense of Sir Inc. using 55 to 60% of the annual State budget. </w:t>
      </w:r>
    </w:p>
    <w:p>
      <w:pPr>
        <w:pStyle w:val="Normal"/>
        <w:bidi w:val="0"/>
        <w:jc w:val="left"/>
        <w:rPr/>
      </w:pPr>
      <w:r>
        <w:rPr/>
      </w:r>
    </w:p>
    <w:p>
      <w:pPr>
        <w:pStyle w:val="Normal"/>
        <w:bidi w:val="0"/>
        <w:jc w:val="left"/>
        <w:rPr/>
      </w:pPr>
      <w:r>
        <w:rPr/>
        <w:t>There is a synopsis of the insurance coverages Sir provides located in the </w:t>
      </w:r>
      <w:hyperlink r:id="rId2">
        <w:r>
          <w:rPr>
            <w:rStyle w:val="Hyperlink"/>
          </w:rPr>
          <w:t>sirinc.org</w:t>
        </w:r>
      </w:hyperlink>
      <w:r>
        <w:rPr/>
        <w:t> website in the Leaders Guide under the heading Insurance starting on page 30 thru 32. </w:t>
      </w:r>
    </w:p>
    <w:p>
      <w:pPr>
        <w:pStyle w:val="Normal"/>
        <w:bidi w:val="0"/>
        <w:jc w:val="left"/>
        <w:rPr/>
      </w:pPr>
      <w:r>
        <w:rPr/>
      </w:r>
    </w:p>
    <w:p>
      <w:pPr>
        <w:pStyle w:val="Normal"/>
        <w:bidi w:val="0"/>
        <w:jc w:val="left"/>
        <w:rPr/>
      </w:pPr>
      <w:r>
        <w:rPr/>
        <w:t>Coverage starts when we enter the premises where the activity is being held, to when we leave that premises. Activities we normally insure are located in the website under Typical Activities and Events, pages 22, 23 in the Leaders Guide. </w:t>
      </w:r>
    </w:p>
    <w:p>
      <w:pPr>
        <w:pStyle w:val="Normal"/>
        <w:bidi w:val="0"/>
        <w:jc w:val="left"/>
        <w:rPr/>
      </w:pPr>
      <w:r>
        <w:rPr/>
      </w:r>
    </w:p>
    <w:p>
      <w:pPr>
        <w:pStyle w:val="Normal"/>
        <w:bidi w:val="0"/>
        <w:jc w:val="left"/>
        <w:rPr/>
      </w:pPr>
      <w:r>
        <w:rPr/>
        <w:t>Unauthorized Sir activities, that are not insured, are listed in the Policies and Procedures manual under Policy 30, on page 10. </w:t>
      </w:r>
    </w:p>
    <w:p>
      <w:pPr>
        <w:pStyle w:val="Normal"/>
        <w:bidi w:val="0"/>
        <w:jc w:val="left"/>
        <w:rPr/>
      </w:pPr>
      <w:r>
        <w:rPr/>
      </w:r>
    </w:p>
    <w:p>
      <w:pPr>
        <w:pStyle w:val="Normal"/>
        <w:bidi w:val="0"/>
        <w:jc w:val="left"/>
        <w:rPr/>
      </w:pPr>
      <w:r>
        <w:rPr/>
        <w:t>If the activity you wish to add to your branch list is not on the approved list in the Leaders Guide, and not on the unauthorized list in the manual you should contact the State Activity Chairman and the Insurance Chairman to review your proposal to see how we can handle it.</w:t>
      </w:r>
    </w:p>
    <w:p>
      <w:pPr>
        <w:pStyle w:val="Normal"/>
        <w:bidi w:val="0"/>
        <w:jc w:val="left"/>
        <w:rPr/>
      </w:pPr>
      <w:r>
        <w:rPr/>
      </w:r>
    </w:p>
    <w:p>
      <w:pPr>
        <w:pStyle w:val="Normal"/>
        <w:bidi w:val="0"/>
        <w:jc w:val="left"/>
        <w:rPr/>
      </w:pPr>
      <w:r>
        <w:rPr/>
        <w:t>The other area of the insurance you should be aware of is the use of SIR Insurance Forms. Reference the sirinc.org website under Members, then to Useful Links and click Forms, then scroll down to Branch Insurance. We handle about 250 requests a year.  </w:t>
      </w:r>
    </w:p>
    <w:p>
      <w:pPr>
        <w:pStyle w:val="Normal"/>
        <w:bidi w:val="0"/>
        <w:jc w:val="left"/>
        <w:rPr/>
      </w:pPr>
      <w:r>
        <w:rPr/>
      </w:r>
    </w:p>
    <w:p>
      <w:pPr>
        <w:pStyle w:val="Normal"/>
        <w:bidi w:val="0"/>
        <w:jc w:val="left"/>
        <w:rPr/>
      </w:pPr>
      <w:r>
        <w:rPr/>
        <w:t>Form #8 is the Request for Certificate of Insurance. This is used when a venue that we want to use for an event or activity, requires SIR to provide them with proof of insurance. It is very quick and easy to fill this out and just follow provided instructions as to how to send it to our agent for them to handle. The main issue I get is with the question on the form that asks “Do you need to have the facility owner named on our policy as an additional insured? Yes or No.” Check No, unless they specifically require us to name them as additional insured. Then check Yes, and we will do this.  </w:t>
      </w:r>
    </w:p>
    <w:p>
      <w:pPr>
        <w:pStyle w:val="Normal"/>
        <w:bidi w:val="0"/>
        <w:jc w:val="left"/>
        <w:rPr/>
      </w:pPr>
      <w:r>
        <w:rPr/>
      </w:r>
    </w:p>
    <w:p>
      <w:pPr>
        <w:pStyle w:val="Normal"/>
        <w:bidi w:val="0"/>
        <w:jc w:val="left"/>
        <w:rPr/>
      </w:pPr>
      <w:r>
        <w:rPr/>
        <w:t>Form #63 is For those branches that do not use a caterer for their monthly lunches. If your branch has a copy of a form 63 that is less than 5 years old, and you have not made any changes, then you do not need to send a new one in. If it is 5 years or older, or if you cannot find one in your records, please send in a new completed one. However, if you have a one time use of a caterer for a picnic and or party etc, then a Form 64 will be needed.  </w:t>
      </w:r>
    </w:p>
    <w:p>
      <w:pPr>
        <w:pStyle w:val="Normal"/>
        <w:bidi w:val="0"/>
        <w:jc w:val="left"/>
        <w:rPr/>
      </w:pPr>
      <w:r>
        <w:rPr/>
      </w:r>
    </w:p>
    <w:p>
      <w:pPr>
        <w:pStyle w:val="Normal"/>
        <w:bidi w:val="0"/>
        <w:jc w:val="left"/>
        <w:rPr/>
      </w:pPr>
      <w:r>
        <w:rPr/>
        <w:t>Form #64 is for those branches that chose to use a caterer for their lunches. If your branch hires the caterer, then you must have the caterer read and sign a Form 64. This form requires the caterer to provide Sir with a Certificate of Insurance from the caterer’s agent and carrier that names your Branch legal name, and Sons In Retirement, Inc. as an additional insured on the caterer’s policy. There are customized forms for each branch, as well as a Frequently Asked Questions section to assist you in doing this requirement. Take and or keep a copy for your Branch, and send and or email a copy to the SIR State Insurance Committee Chairman. This Form 64 and a new updated Certificate of Insurance must be updated and obtained each year at the time of the caterer’s insurance policy renewal. That date is stated in the Certificate of Insurance. </w:t>
      </w:r>
    </w:p>
    <w:p>
      <w:pPr>
        <w:pStyle w:val="Normal"/>
        <w:bidi w:val="0"/>
        <w:jc w:val="left"/>
        <w:rPr/>
      </w:pPr>
      <w:r>
        <w:rPr/>
      </w:r>
    </w:p>
    <w:p>
      <w:pPr>
        <w:pStyle w:val="Normal"/>
        <w:bidi w:val="0"/>
        <w:jc w:val="left"/>
        <w:rPr/>
      </w:pPr>
      <w:r>
        <w:rPr/>
      </w:r>
    </w:p>
    <w:p>
      <w:pPr>
        <w:pStyle w:val="Normal"/>
        <w:bidi w:val="0"/>
        <w:jc w:val="left"/>
        <w:rPr/>
      </w:pPr>
      <w:r>
        <w:rPr/>
        <w:t>Craig Hoffhines</w:t>
      </w:r>
    </w:p>
    <w:p>
      <w:pPr>
        <w:pStyle w:val="Normal"/>
        <w:bidi w:val="0"/>
        <w:jc w:val="left"/>
        <w:rPr/>
      </w:pPr>
      <w:r>
        <w:rPr/>
        <w:t>Sir State Insurance Committee Chairman</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rinc.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LibreOffice/25.8.3.2$Windows_X86_64 LibreOffice_project/8ca8d55c161d602844f5428fa4b58097424e324e</Application>
  <AppVersion>15.0000</AppVersion>
  <Pages>2</Pages>
  <Words>702</Words>
  <Characters>3182</Characters>
  <CharactersWithSpaces>3883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2026-02-23T20:29:39Z</dcterms:created>
  <dc:creator/>
  <dc:description/>
  <dc:language>en-US</dc:language>
  <cp:lastModifiedBy/>
  <dcterms:modified xsi:type="dcterms:W3CDTF">2026-02-23T20:31:39Z</dcterms:modified>
  <cp:revision>1</cp:revision>
  <dc:subject/>
  <dc:title/>
</cp:coreProperties>
</file>